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3"/>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3"/>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3"/>
              <w:kinsoku w:val="0"/>
              <w:overflowPunct w:val="0"/>
              <w:rPr>
                <w:sz w:val="18"/>
                <w:szCs w:val="18"/>
              </w:rPr>
            </w:pPr>
            <w:r>
              <w:rPr>
                <w:rFonts w:hint="eastAsia"/>
                <w:sz w:val="18"/>
                <w:szCs w:val="18"/>
              </w:rPr>
              <w:t>国家能源集团新疆能源化工有限公司昌吉矿业分公司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3"/>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3"/>
              <w:kinsoku w:val="0"/>
              <w:overflowPunct w:val="0"/>
              <w:rPr>
                <w:sz w:val="18"/>
                <w:szCs w:val="18"/>
              </w:rPr>
            </w:pPr>
            <w:r>
              <w:rPr>
                <w:rFonts w:hint="eastAsia"/>
                <w:sz w:val="18"/>
                <w:szCs w:val="18"/>
              </w:rPr>
              <w:t>新疆维吾尔自治区昌吉市硫磺沟镇</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3"/>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3"/>
              <w:kinsoku w:val="0"/>
              <w:overflowPunct w:val="0"/>
              <w:rPr>
                <w:rFonts w:hint="default" w:eastAsia="仿宋_GB2312"/>
                <w:sz w:val="18"/>
                <w:szCs w:val="18"/>
                <w:lang w:val="en-US" w:eastAsia="zh-CN"/>
              </w:rPr>
            </w:pPr>
            <w:r>
              <w:rPr>
                <w:rFonts w:hint="eastAsia"/>
                <w:sz w:val="18"/>
                <w:szCs w:val="18"/>
                <w:lang w:val="en-US" w:eastAsia="zh-CN"/>
              </w:rPr>
              <w:t>魁永军</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3"/>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5513E68">
            <w:pPr>
              <w:pStyle w:val="73"/>
              <w:kinsoku w:val="0"/>
              <w:overflowPunct w:val="0"/>
              <w:rPr>
                <w:rFonts w:hint="eastAsia"/>
                <w:sz w:val="18"/>
                <w:szCs w:val="18"/>
                <w:lang w:eastAsia="zh-CN"/>
              </w:rPr>
            </w:pPr>
            <w:r>
              <w:rPr>
                <w:rFonts w:hint="eastAsia"/>
                <w:sz w:val="18"/>
                <w:szCs w:val="18"/>
                <w:lang w:eastAsia="zh-CN"/>
              </w:rPr>
              <w:t>国家能源集团新疆能源化工有限公司昌吉矿业分公司职业病危害现状评价报告书</w:t>
            </w:r>
          </w:p>
          <w:p w14:paraId="6EBEE579">
            <w:pPr>
              <w:pStyle w:val="73"/>
              <w:kinsoku w:val="0"/>
              <w:overflowPunct w:val="0"/>
              <w:rPr>
                <w:sz w:val="18"/>
                <w:szCs w:val="18"/>
              </w:rPr>
            </w:pPr>
            <w:r>
              <w:rPr>
                <w:rFonts w:hint="eastAsia"/>
                <w:sz w:val="18"/>
                <w:szCs w:val="18"/>
                <w:lang w:eastAsia="zh-CN"/>
              </w:rPr>
              <w:t>（编号：022024016XP）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3"/>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3"/>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w:t>
            </w:r>
            <w:r>
              <w:rPr>
                <w:rFonts w:hint="eastAsia"/>
                <w:sz w:val="18"/>
                <w:szCs w:val="18"/>
                <w:lang w:val="en-US" w:eastAsia="zh-CN"/>
              </w:rPr>
              <w:t>周濬伊</w:t>
            </w:r>
            <w:r>
              <w:rPr>
                <w:rFonts w:hint="eastAsia"/>
                <w:sz w:val="18"/>
                <w:szCs w:val="18"/>
                <w:lang w:eastAsia="zh-CN"/>
              </w:rPr>
              <w:t>、张锁雷、李朋勃</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3"/>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3"/>
              <w:kinsoku w:val="0"/>
              <w:overflowPunct w:val="0"/>
              <w:rPr>
                <w:rFonts w:hint="eastAsia" w:eastAsia="仿宋_GB2312"/>
                <w:sz w:val="18"/>
                <w:szCs w:val="18"/>
                <w:lang w:eastAsia="zh-CN"/>
              </w:rPr>
            </w:pPr>
            <w:r>
              <w:rPr>
                <w:rFonts w:hint="eastAsia"/>
                <w:sz w:val="18"/>
                <w:szCs w:val="18"/>
                <w:lang w:eastAsia="zh-CN"/>
              </w:rPr>
              <w:t>陈国龙、李朋勃</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3"/>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2025年7月13日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3"/>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3"/>
              <w:kinsoku w:val="0"/>
              <w:overflowPunct w:val="0"/>
              <w:rPr>
                <w:rFonts w:hint="default" w:eastAsia="仿宋_GB2312"/>
                <w:sz w:val="18"/>
                <w:szCs w:val="18"/>
                <w:lang w:val="en-US" w:eastAsia="zh-CN"/>
              </w:rPr>
            </w:pPr>
            <w:r>
              <w:rPr>
                <w:rFonts w:hint="eastAsia"/>
                <w:sz w:val="18"/>
                <w:szCs w:val="18"/>
                <w:lang w:val="en-US" w:eastAsia="zh-CN"/>
              </w:rPr>
              <w:t>魁永军</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3"/>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3"/>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3"/>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3"/>
              <w:kinsoku w:val="0"/>
              <w:overflowPunct w:val="0"/>
              <w:rPr>
                <w:sz w:val="18"/>
                <w:szCs w:val="18"/>
                <w:highlight w:val="none"/>
              </w:rPr>
            </w:pPr>
            <w:r>
              <w:rPr>
                <w:rFonts w:hint="eastAsia"/>
                <w:sz w:val="18"/>
                <w:szCs w:val="18"/>
                <w:highlight w:val="none"/>
                <w:lang w:val="en-US" w:eastAsia="zh-CN"/>
              </w:rPr>
              <w:t>2025年7月21日至7月23日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3"/>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3"/>
              <w:kinsoku w:val="0"/>
              <w:overflowPunct w:val="0"/>
              <w:rPr>
                <w:rFonts w:hint="eastAsia" w:eastAsia="仿宋_GB2312"/>
                <w:sz w:val="18"/>
                <w:szCs w:val="18"/>
                <w:highlight w:val="none"/>
                <w:lang w:val="en-US" w:eastAsia="zh-CN"/>
              </w:rPr>
            </w:pPr>
            <w:r>
              <w:rPr>
                <w:rFonts w:hint="eastAsia"/>
                <w:sz w:val="18"/>
                <w:szCs w:val="18"/>
                <w:lang w:val="en-US" w:eastAsia="zh-CN"/>
              </w:rPr>
              <w:t>魁永军</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3"/>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3"/>
              <w:kinsoku w:val="0"/>
              <w:overflowPunct w:val="0"/>
              <w:rPr>
                <w:sz w:val="18"/>
                <w:szCs w:val="18"/>
              </w:rPr>
            </w:pPr>
            <w:bookmarkStart w:id="0" w:name="_GoBack"/>
            <w:r>
              <w:drawing>
                <wp:anchor distT="0" distB="0" distL="114300" distR="114300" simplePos="0" relativeHeight="251661312" behindDoc="0" locked="0" layoutInCell="1" allowOverlap="1">
                  <wp:simplePos x="0" y="0"/>
                  <wp:positionH relativeFrom="column">
                    <wp:posOffset>2654935</wp:posOffset>
                  </wp:positionH>
                  <wp:positionV relativeFrom="paragraph">
                    <wp:posOffset>2002790</wp:posOffset>
                  </wp:positionV>
                  <wp:extent cx="2157730" cy="1612900"/>
                  <wp:effectExtent l="0" t="0" r="1397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157730" cy="1612900"/>
                          </a:xfrm>
                          <a:prstGeom prst="rect">
                            <a:avLst/>
                          </a:prstGeom>
                          <a:noFill/>
                          <a:ln>
                            <a:noFill/>
                          </a:ln>
                        </pic:spPr>
                      </pic:pic>
                    </a:graphicData>
                  </a:graphic>
                </wp:anchor>
              </w:drawing>
            </w:r>
            <w:bookmarkEnd w:id="0"/>
            <w:r>
              <w:drawing>
                <wp:anchor distT="0" distB="0" distL="114300" distR="114300" simplePos="0" relativeHeight="251662336" behindDoc="0" locked="0" layoutInCell="1" allowOverlap="1">
                  <wp:simplePos x="0" y="0"/>
                  <wp:positionH relativeFrom="column">
                    <wp:posOffset>3888740</wp:posOffset>
                  </wp:positionH>
                  <wp:positionV relativeFrom="paragraph">
                    <wp:posOffset>454025</wp:posOffset>
                  </wp:positionV>
                  <wp:extent cx="1315720" cy="977900"/>
                  <wp:effectExtent l="0" t="0" r="17780" b="1270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315720" cy="97790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14605</wp:posOffset>
                  </wp:positionH>
                  <wp:positionV relativeFrom="paragraph">
                    <wp:posOffset>2004695</wp:posOffset>
                  </wp:positionV>
                  <wp:extent cx="2139950" cy="1614170"/>
                  <wp:effectExtent l="0" t="0" r="12700" b="508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139950" cy="161417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2531110</wp:posOffset>
                  </wp:positionH>
                  <wp:positionV relativeFrom="paragraph">
                    <wp:posOffset>80645</wp:posOffset>
                  </wp:positionV>
                  <wp:extent cx="1314450" cy="1736725"/>
                  <wp:effectExtent l="0" t="0" r="0" b="158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314450" cy="173672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59055</wp:posOffset>
                  </wp:positionH>
                  <wp:positionV relativeFrom="paragraph">
                    <wp:posOffset>27940</wp:posOffset>
                  </wp:positionV>
                  <wp:extent cx="2413635" cy="1802765"/>
                  <wp:effectExtent l="0" t="0" r="571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413635" cy="1802765"/>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6"/>
      <w:jc w:val="right"/>
      <w:rPr>
        <w:rStyle w:val="23"/>
      </w:rPr>
    </w:pPr>
    <w:r>
      <w:rPr>
        <w:rStyle w:val="23"/>
        <w:rFonts w:hint="eastAsia"/>
      </w:rPr>
      <w:t>第1页  共1页</w:t>
    </w:r>
  </w:p>
  <w:p w14:paraId="28ACFABE">
    <w:pPr>
      <w:pStyle w:val="16"/>
      <w:jc w:val="right"/>
    </w:pPr>
    <w:r>
      <w:rPr>
        <w:rStyle w:val="23"/>
        <w:rFonts w:hint="eastAsia"/>
      </w:rPr>
      <w:t>（报告编号</w:t>
    </w:r>
    <w:r>
      <w:rPr>
        <w:rStyle w:val="23"/>
        <w:rFonts w:hint="eastAsia"/>
        <w:lang w:eastAsia="zh-CN"/>
      </w:rPr>
      <w:t>：</w:t>
    </w:r>
    <w:r>
      <w:rPr>
        <w:rFonts w:hint="eastAsia"/>
        <w:sz w:val="18"/>
        <w:szCs w:val="18"/>
        <w:lang w:eastAsia="zh-CN"/>
      </w:rPr>
      <w:t>022024016XP</w:t>
    </w:r>
    <w:r>
      <w:rPr>
        <w:rStyle w:val="23"/>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7"/>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E111C78"/>
    <w:rsid w:val="0E877E95"/>
    <w:rsid w:val="13A445CA"/>
    <w:rsid w:val="13AE369B"/>
    <w:rsid w:val="13D14527"/>
    <w:rsid w:val="14A24893"/>
    <w:rsid w:val="2A2B7C21"/>
    <w:rsid w:val="2D1A7254"/>
    <w:rsid w:val="322A5C84"/>
    <w:rsid w:val="33B420B5"/>
    <w:rsid w:val="34C4269D"/>
    <w:rsid w:val="3C945CB8"/>
    <w:rsid w:val="42AB571C"/>
    <w:rsid w:val="494D4D9E"/>
    <w:rsid w:val="4B9132B3"/>
    <w:rsid w:val="4BB260DE"/>
    <w:rsid w:val="523A78CD"/>
    <w:rsid w:val="534B6B84"/>
    <w:rsid w:val="53D046A8"/>
    <w:rsid w:val="545236F7"/>
    <w:rsid w:val="54D67285"/>
    <w:rsid w:val="58C3486B"/>
    <w:rsid w:val="5BE10896"/>
    <w:rsid w:val="5C2B3E18"/>
    <w:rsid w:val="66610D24"/>
    <w:rsid w:val="67D85766"/>
    <w:rsid w:val="6949691B"/>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annotation text"/>
    <w:basedOn w:val="1"/>
    <w:semiHidden/>
    <w:unhideWhenUsed/>
    <w:qFormat/>
    <w:uiPriority w:val="99"/>
    <w:pPr>
      <w:jc w:val="left"/>
    </w:pPr>
  </w:style>
  <w:style w:type="paragraph" w:styleId="13">
    <w:name w:val="Body Text"/>
    <w:basedOn w:val="1"/>
    <w:next w:val="1"/>
    <w:link w:val="102"/>
    <w:qFormat/>
    <w:uiPriority w:val="0"/>
    <w:pPr>
      <w:spacing w:after="120"/>
    </w:pPr>
    <w:rPr>
      <w:kern w:val="2"/>
      <w:szCs w:val="20"/>
    </w:r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rPr>
      <w:rFonts w:ascii="宋体" w:hAnsi="Courier New" w:cs="Courier New"/>
      <w:szCs w:val="21"/>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5"/>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5"/>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5"/>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qFormat/>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3"/>
    <w:qFormat/>
    <w:uiPriority w:val="0"/>
    <w:rPr>
      <w:kern w:val="2"/>
      <w:sz w:val="21"/>
    </w:rPr>
  </w:style>
  <w:style w:type="paragraph" w:customStyle="1" w:styleId="103">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240</Words>
  <Characters>258</Characters>
  <Lines>1</Lines>
  <Paragraphs>1</Paragraphs>
  <TotalTime>5</TotalTime>
  <ScaleCrop>false</ScaleCrop>
  <LinksUpToDate>false</LinksUpToDate>
  <CharactersWithSpaces>258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陈国龙</cp:lastModifiedBy>
  <dcterms:modified xsi:type="dcterms:W3CDTF">2025-09-16T03:26:43Z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eyJoZGlkIjoiZjVkNTdmM2IyNjY2NzA4OWU3NDEwYmM2NjI2NmY4MTMiLCJ1c2VySWQiOiI1NjQ3OTk5NTcifQ==</vt:lpwstr>
  </property>
  <property fmtid="{D5CDD505-2E9C-101B-9397-08002B2CF9AE}" pid="4" name="ICV">
    <vt:lpwstr>DE5069D887BB4A66A312A2409B5D3C42_12</vt:lpwstr>
  </property>
</Properties>
</file>