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0C9FCA">
      <w:pPr>
        <w:pStyle w:val="2"/>
        <w:keepLines w:val="0"/>
        <w:numPr>
          <w:ilvl w:val="0"/>
          <w:numId w:val="0"/>
        </w:numPr>
        <w:spacing w:before="0" w:after="0" w:line="240" w:lineRule="auto"/>
        <w:jc w:val="center"/>
        <w:rPr>
          <w:bCs/>
          <w:kern w:val="2"/>
          <w:sz w:val="28"/>
          <w:szCs w:val="28"/>
        </w:rPr>
      </w:pPr>
      <w:bookmarkStart w:id="0" w:name="_Toc8905"/>
      <w:r>
        <w:rPr>
          <w:rFonts w:hint="eastAsia"/>
          <w:bCs/>
          <w:kern w:val="2"/>
          <w:sz w:val="28"/>
          <w:szCs w:val="28"/>
        </w:rPr>
        <w:t>职业卫生技术报告信息网上公开记录表</w:t>
      </w:r>
      <w:bookmarkEnd w:id="0"/>
    </w:p>
    <w:tbl>
      <w:tblPr>
        <w:tblStyle w:val="11"/>
        <w:tblW w:w="8336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094"/>
        <w:gridCol w:w="2494"/>
        <w:gridCol w:w="2101"/>
        <w:gridCol w:w="1647"/>
      </w:tblGrid>
      <w:tr w14:paraId="510C9FC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7" w:hRule="atLeast"/>
        </w:trPr>
        <w:tc>
          <w:tcPr>
            <w:tcW w:w="2094" w:type="dxa"/>
            <w:tcBorders>
              <w:top w:val="single" w:color="000000" w:sz="12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</w:tcPr>
          <w:p w14:paraId="510C9FCB">
            <w:pPr>
              <w:pStyle w:val="9"/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37" w:beforeAutospacing="0" w:after="0" w:afterAutospacing="0"/>
              <w:ind w:left="388" w:right="372"/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bidi="ar"/>
              </w:rPr>
              <w:t>用人单位名称</w:t>
            </w:r>
          </w:p>
        </w:tc>
        <w:tc>
          <w:tcPr>
            <w:tcW w:w="6242" w:type="dxa"/>
            <w:gridSpan w:val="3"/>
            <w:tcBorders>
              <w:top w:val="single" w:color="000000" w:sz="12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</w:tcPr>
          <w:p w14:paraId="510C9FCC">
            <w:pPr>
              <w:pStyle w:val="9"/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37" w:beforeAutospacing="0" w:after="0" w:afterAutospacing="0"/>
              <w:ind w:left="388" w:right="372"/>
              <w:jc w:val="left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 w:bidi="ar"/>
              </w:rPr>
              <w:t>康为同创集团有限公司（新厂）</w:t>
            </w:r>
          </w:p>
        </w:tc>
      </w:tr>
      <w:tr w14:paraId="510C9FD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8" w:hRule="atLeast"/>
        </w:trPr>
        <w:tc>
          <w:tcPr>
            <w:tcW w:w="2094" w:type="dxa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</w:tcPr>
          <w:p w14:paraId="510C9FCE">
            <w:pPr>
              <w:pStyle w:val="9"/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39" w:beforeAutospacing="0" w:after="0" w:afterAutospacing="0"/>
              <w:ind w:right="372" w:firstLine="180" w:firstLineChars="100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bidi="ar"/>
              </w:rPr>
              <w:t>用人单位注册地址</w:t>
            </w:r>
          </w:p>
        </w:tc>
        <w:tc>
          <w:tcPr>
            <w:tcW w:w="624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</w:tcPr>
          <w:p w14:paraId="510C9FCF">
            <w:pPr>
              <w:pStyle w:val="9"/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0" w:beforeAutospacing="0" w:after="0" w:afterAutospacing="0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北京市密云区科技路75号1号楼1至3层101</w:t>
            </w:r>
          </w:p>
        </w:tc>
      </w:tr>
      <w:tr w14:paraId="510C9FD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6" w:hRule="atLeast"/>
        </w:trPr>
        <w:tc>
          <w:tcPr>
            <w:tcW w:w="2094" w:type="dxa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</w:tcPr>
          <w:p w14:paraId="510C9FD1">
            <w:pPr>
              <w:pStyle w:val="9"/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38" w:beforeAutospacing="0" w:after="0" w:afterAutospacing="0"/>
              <w:ind w:left="388" w:right="369"/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bidi="ar"/>
              </w:rPr>
              <w:t>联系人</w:t>
            </w:r>
          </w:p>
        </w:tc>
        <w:tc>
          <w:tcPr>
            <w:tcW w:w="624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</w:tcPr>
          <w:p w14:paraId="510C9FD2">
            <w:pPr>
              <w:pStyle w:val="9"/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0" w:beforeAutospacing="0" w:after="0" w:afterAutospacing="0"/>
              <w:rPr>
                <w:rFonts w:hint="eastAsia" w:ascii="仿宋_GB2312" w:hAnsi="仿宋_GB2312" w:eastAsia="仿宋_GB2312" w:cs="仿宋_GB2312"/>
                <w:sz w:val="18"/>
                <w:szCs w:val="1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李亚国</w:t>
            </w:r>
          </w:p>
        </w:tc>
      </w:tr>
      <w:tr w14:paraId="510C9FD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7" w:hRule="atLeast"/>
        </w:trPr>
        <w:tc>
          <w:tcPr>
            <w:tcW w:w="2094" w:type="dxa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</w:tcPr>
          <w:p w14:paraId="510C9FD4">
            <w:pPr>
              <w:pStyle w:val="9"/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38" w:beforeAutospacing="0" w:after="0" w:afterAutospacing="0"/>
              <w:ind w:left="388" w:right="369"/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bidi="ar"/>
              </w:rPr>
              <w:t>报告名称及编号</w:t>
            </w:r>
          </w:p>
        </w:tc>
        <w:tc>
          <w:tcPr>
            <w:tcW w:w="624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</w:tcPr>
          <w:p w14:paraId="510C9FD5">
            <w:pPr>
              <w:pStyle w:val="9"/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0" w:beforeAutospacing="0" w:after="0" w:afterAutospacing="0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 w:bidi="ar"/>
              </w:rPr>
              <w:t>康为同创集团有限公司（新厂）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职业病危害因素检测报告</w:t>
            </w:r>
          </w:p>
          <w:p w14:paraId="510C9FD6">
            <w:pPr>
              <w:pStyle w:val="9"/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0" w:beforeAutospacing="0" w:after="0" w:afterAutospacing="0"/>
              <w:rPr>
                <w:rFonts w:hint="default" w:ascii="仿宋_GB2312" w:hAnsi="仿宋_GB2312" w:eastAsia="仿宋_GB2312" w:cs="仿宋_GB2312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CST/JC-JC202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6019</w:t>
            </w:r>
          </w:p>
        </w:tc>
      </w:tr>
      <w:tr w14:paraId="510C9FD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7" w:hRule="atLeast"/>
        </w:trPr>
        <w:tc>
          <w:tcPr>
            <w:tcW w:w="2094" w:type="dxa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</w:tcPr>
          <w:p w14:paraId="510C9FD8">
            <w:pPr>
              <w:pStyle w:val="9"/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38" w:beforeAutospacing="0" w:after="0" w:afterAutospacing="0"/>
              <w:ind w:left="388" w:right="369"/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bidi="ar"/>
              </w:rPr>
              <w:t>项目组人员</w:t>
            </w:r>
          </w:p>
        </w:tc>
        <w:tc>
          <w:tcPr>
            <w:tcW w:w="624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</w:tcPr>
          <w:p w14:paraId="510C9FD9">
            <w:pPr>
              <w:pStyle w:val="9"/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0" w:beforeAutospacing="0" w:after="0" w:afterAutospacing="0"/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eastAsia="zh-CN"/>
              </w:rPr>
              <w:t>刘洋、李鹏</w:t>
            </w:r>
          </w:p>
        </w:tc>
      </w:tr>
      <w:tr w14:paraId="510C9FD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7" w:hRule="atLeast"/>
        </w:trPr>
        <w:tc>
          <w:tcPr>
            <w:tcW w:w="2094" w:type="dxa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</w:tcPr>
          <w:p w14:paraId="510C9FDB">
            <w:pPr>
              <w:pStyle w:val="9"/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39" w:beforeAutospacing="0" w:after="0" w:afterAutospacing="0"/>
              <w:ind w:left="388" w:right="372"/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bidi="ar"/>
              </w:rPr>
              <w:t>现场调查人员</w:t>
            </w:r>
          </w:p>
        </w:tc>
        <w:tc>
          <w:tcPr>
            <w:tcW w:w="624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</w:tcPr>
          <w:p w14:paraId="510C9FDC">
            <w:pPr>
              <w:pStyle w:val="9"/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0" w:beforeAutospacing="0" w:after="0" w:afterAutospacing="0"/>
              <w:rPr>
                <w:rFonts w:hint="eastAsia" w:ascii="仿宋_GB2312" w:hAnsi="仿宋_GB2312" w:eastAsia="仿宋_GB2312" w:cs="仿宋_GB2312"/>
                <w:sz w:val="18"/>
                <w:szCs w:val="1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eastAsia="zh-CN"/>
              </w:rPr>
              <w:t>刘洋、李鹏</w:t>
            </w:r>
          </w:p>
        </w:tc>
      </w:tr>
      <w:tr w14:paraId="510C9FE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7" w:hRule="atLeast"/>
        </w:trPr>
        <w:tc>
          <w:tcPr>
            <w:tcW w:w="2094" w:type="dxa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</w:tcPr>
          <w:p w14:paraId="510C9FDE">
            <w:pPr>
              <w:pStyle w:val="9"/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39" w:beforeAutospacing="0" w:after="0" w:afterAutospacing="0"/>
              <w:ind w:left="388" w:right="372"/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bidi="ar"/>
              </w:rPr>
              <w:t>现场调查时间</w:t>
            </w:r>
          </w:p>
        </w:tc>
        <w:tc>
          <w:tcPr>
            <w:tcW w:w="2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10C9FDF">
            <w:pPr>
              <w:pStyle w:val="9"/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0" w:beforeAutospacing="0" w:after="0" w:afterAutospacing="0"/>
              <w:rPr>
                <w:rFonts w:hint="default" w:ascii="仿宋_GB2312" w:hAnsi="仿宋_GB2312" w:eastAsia="仿宋_GB2312" w:cs="仿宋_GB2312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202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6.8.31</w:t>
            </w:r>
          </w:p>
        </w:tc>
        <w:tc>
          <w:tcPr>
            <w:tcW w:w="2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10C9FE0">
            <w:pPr>
              <w:pStyle w:val="9"/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39" w:beforeAutospacing="0" w:after="0" w:afterAutospacing="0"/>
              <w:ind w:left="463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bidi="ar"/>
              </w:rPr>
              <w:t>用人单位陪同人</w:t>
            </w:r>
          </w:p>
        </w:tc>
        <w:tc>
          <w:tcPr>
            <w:tcW w:w="1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</w:tcPr>
          <w:p w14:paraId="510C9FE1">
            <w:pPr>
              <w:pStyle w:val="9"/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0" w:beforeAutospacing="0" w:after="0" w:afterAutospacing="0"/>
              <w:rPr>
                <w:rFonts w:hint="default" w:ascii="仿宋_GB2312" w:hAnsi="仿宋_GB2312" w:eastAsia="仿宋_GB2312" w:cs="仿宋_GB2312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丁胜男</w:t>
            </w:r>
          </w:p>
        </w:tc>
      </w:tr>
      <w:tr w14:paraId="510C9FE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7" w:hRule="atLeast"/>
        </w:trPr>
        <w:tc>
          <w:tcPr>
            <w:tcW w:w="2094" w:type="dxa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</w:tcPr>
          <w:p w14:paraId="510C9FE3">
            <w:pPr>
              <w:pStyle w:val="9"/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37" w:beforeAutospacing="0" w:after="0" w:afterAutospacing="0"/>
              <w:ind w:left="388" w:right="369"/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bidi="ar"/>
              </w:rPr>
              <w:t>采样与测量人员</w:t>
            </w:r>
          </w:p>
        </w:tc>
        <w:tc>
          <w:tcPr>
            <w:tcW w:w="624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</w:tcPr>
          <w:p w14:paraId="510C9FE4">
            <w:pPr>
              <w:pStyle w:val="9"/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0" w:beforeAutospacing="0" w:after="0" w:afterAutospacing="0"/>
              <w:rPr>
                <w:rFonts w:hint="eastAsia" w:ascii="仿宋_GB2312" w:hAnsi="仿宋_GB2312" w:eastAsia="仿宋_GB2312" w:cs="仿宋_GB2312"/>
                <w:sz w:val="18"/>
                <w:szCs w:val="1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eastAsia="zh-CN"/>
              </w:rPr>
              <w:t>刘洋、李鹏</w:t>
            </w:r>
          </w:p>
        </w:tc>
      </w:tr>
      <w:tr w14:paraId="510C9FE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7" w:hRule="atLeast"/>
        </w:trPr>
        <w:tc>
          <w:tcPr>
            <w:tcW w:w="2094" w:type="dxa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</w:tcPr>
          <w:p w14:paraId="510C9FE6">
            <w:pPr>
              <w:pStyle w:val="9"/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40" w:beforeAutospacing="0" w:after="0" w:afterAutospacing="0"/>
              <w:ind w:left="388" w:right="369"/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bidi="ar"/>
              </w:rPr>
              <w:t>采样与测量时间</w:t>
            </w:r>
          </w:p>
        </w:tc>
        <w:tc>
          <w:tcPr>
            <w:tcW w:w="2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10C9FE7">
            <w:pPr>
              <w:pStyle w:val="9"/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0" w:beforeAutospacing="0" w:after="0" w:afterAutospacing="0"/>
              <w:rPr>
                <w:rFonts w:hint="default" w:ascii="仿宋_GB2312" w:hAnsi="仿宋_GB2312" w:eastAsia="仿宋_GB2312" w:cs="仿宋_GB2312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2026.9.1</w:t>
            </w:r>
          </w:p>
        </w:tc>
        <w:tc>
          <w:tcPr>
            <w:tcW w:w="2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10C9FE8">
            <w:pPr>
              <w:pStyle w:val="9"/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40" w:beforeAutospacing="0" w:after="0" w:afterAutospacing="0"/>
              <w:ind w:left="463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bidi="ar"/>
              </w:rPr>
              <w:t>用人单位陪同人</w:t>
            </w:r>
          </w:p>
        </w:tc>
        <w:tc>
          <w:tcPr>
            <w:tcW w:w="1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</w:tcPr>
          <w:p w14:paraId="510C9FE9">
            <w:pPr>
              <w:pStyle w:val="9"/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0" w:beforeAutospacing="0" w:after="0" w:afterAutospacing="0"/>
              <w:rPr>
                <w:rFonts w:hint="eastAsia" w:ascii="仿宋_GB2312" w:hAnsi="仿宋_GB2312" w:eastAsia="仿宋_GB2312" w:cs="仿宋_GB2312"/>
                <w:sz w:val="18"/>
                <w:szCs w:val="1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丁胜男</w:t>
            </w:r>
          </w:p>
        </w:tc>
      </w:tr>
      <w:tr w14:paraId="510C9FE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7" w:hRule="atLeast"/>
        </w:trPr>
        <w:tc>
          <w:tcPr>
            <w:tcW w:w="8336" w:type="dxa"/>
            <w:gridSpan w:val="4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12" w:space="0"/>
            </w:tcBorders>
          </w:tcPr>
          <w:p w14:paraId="510C9FEB">
            <w:pPr>
              <w:pStyle w:val="9"/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39" w:beforeAutospacing="0" w:after="0" w:afterAutospacing="0"/>
              <w:ind w:left="454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bidi="ar"/>
              </w:rPr>
              <w:t>现场照片（现场调查及现场采样与测量照片，含企业名称或标识的合影照片）</w:t>
            </w:r>
          </w:p>
        </w:tc>
      </w:tr>
      <w:tr w14:paraId="510C9FE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11" w:hRule="atLeast"/>
        </w:trPr>
        <w:tc>
          <w:tcPr>
            <w:tcW w:w="8336" w:type="dxa"/>
            <w:gridSpan w:val="4"/>
            <w:tcBorders>
              <w:top w:val="single" w:color="000000" w:sz="4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</w:tcPr>
          <w:p w14:paraId="510C9FED">
            <w:pPr>
              <w:pStyle w:val="9"/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0" w:beforeAutospacing="0" w:after="0" w:afterAutospacing="0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</w:p>
          <w:p w14:paraId="510C9FEE">
            <w:pPr>
              <w:pStyle w:val="9"/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0" w:beforeAutospacing="0" w:after="0" w:afterAutospacing="0"/>
              <w:rPr>
                <w:rFonts w:hint="eastAsia" w:ascii="仿宋_GB2312" w:hAnsi="仿宋_GB2312" w:eastAsia="仿宋_GB2312" w:cs="仿宋_GB2312"/>
                <w:sz w:val="18"/>
                <w:szCs w:val="18"/>
                <w:lang w:eastAsia="zh-CN"/>
              </w:rPr>
            </w:pPr>
          </w:p>
          <w:p w14:paraId="5BAA048A">
            <w:pPr>
              <w:pStyle w:val="9"/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0" w:beforeAutospacing="0" w:after="0" w:afterAutospacing="0"/>
              <w:rPr>
                <w:rFonts w:hint="eastAsia" w:ascii="仿宋_GB2312" w:hAnsi="仿宋_GB2312" w:eastAsia="仿宋_GB2312" w:cs="仿宋_GB2312"/>
                <w:sz w:val="18"/>
                <w:szCs w:val="18"/>
                <w:lang w:eastAsia="zh-CN"/>
              </w:rPr>
            </w:pPr>
            <w:r>
              <w:drawing>
                <wp:inline distT="0" distB="0" distL="114300" distR="114300">
                  <wp:extent cx="2351405" cy="1770380"/>
                  <wp:effectExtent l="0" t="0" r="10795" b="1270"/>
                  <wp:docPr id="7" name="图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4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51405" cy="1770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drawing>
                <wp:inline distT="0" distB="0" distL="114300" distR="114300">
                  <wp:extent cx="2220595" cy="1654175"/>
                  <wp:effectExtent l="0" t="0" r="8255" b="3175"/>
                  <wp:docPr id="8" name="图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5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20595" cy="1654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drawing>
                <wp:inline distT="0" distB="0" distL="114300" distR="114300">
                  <wp:extent cx="2526665" cy="1979930"/>
                  <wp:effectExtent l="0" t="0" r="6985" b="1270"/>
                  <wp:docPr id="9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6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6665" cy="19799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10C9FF0">
      <w:pPr>
        <w:pStyle w:val="9"/>
        <w:widowControl w:val="0"/>
        <w:tabs>
          <w:tab w:val="left" w:pos="1047"/>
        </w:tabs>
        <w:kinsoku w:val="0"/>
        <w:overflowPunct w:val="0"/>
        <w:spacing w:before="122" w:beforeAutospacing="0" w:after="120" w:afterAutospacing="0"/>
        <w:ind w:left="260"/>
        <w:jc w:val="center"/>
        <w:rPr>
          <w:rFonts w:hint="eastAsia" w:ascii="仿宋_GB2312" w:hAnsi="仿宋_GB2312" w:eastAsia="仿宋_GB2312" w:cs="仿宋_GB2312"/>
          <w:sz w:val="28"/>
          <w:szCs w:val="28"/>
        </w:rPr>
      </w:pPr>
    </w:p>
    <w:p w14:paraId="510C9FF1"/>
    <w:sectPr>
      <w:head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0C9FFA">
    <w:pPr>
      <w:pStyle w:val="8"/>
      <w:rPr>
        <w:rFonts w:hint="default" w:eastAsia="宋体"/>
        <w:lang w:val="en-US" w:eastAsia="zh-CN"/>
      </w:rPr>
    </w:pPr>
    <w:r>
      <w:rPr>
        <w:rFonts w:hint="eastAsia"/>
      </w:rPr>
      <w:t xml:space="preserve"> </w:t>
    </w:r>
    <w:r>
      <w:t>CST/JC</w:t>
    </w:r>
    <w:r>
      <w:rPr>
        <w:rFonts w:hint="eastAsia" w:eastAsia="宋体"/>
      </w:rPr>
      <w:t>/</w:t>
    </w:r>
    <w:r>
      <w:rPr>
        <w:rFonts w:hint="eastAsia" w:eastAsia="宋体"/>
        <w:lang w:val="en-US" w:eastAsia="zh-CN"/>
      </w:rPr>
      <w:t>F</w:t>
    </w:r>
    <w:r>
      <w:rPr>
        <w:rFonts w:hint="eastAsia" w:eastAsia="宋体"/>
      </w:rPr>
      <w:t>/</w:t>
    </w:r>
    <w:r>
      <w:t>CX36-JL</w:t>
    </w:r>
    <w:r>
      <w:rPr>
        <w:rFonts w:hint="eastAsia"/>
      </w:rPr>
      <w:t>1</w:t>
    </w:r>
    <w:r>
      <w:rPr>
        <w:rFonts w:hint="eastAsia" w:eastAsia="宋体"/>
      </w:rPr>
      <w:t>9-202</w:t>
    </w:r>
    <w:r>
      <w:rPr>
        <w:rFonts w:hint="eastAsia" w:eastAsia="宋体"/>
        <w:lang w:val="en-US" w:eastAsia="zh-CN"/>
      </w:rPr>
      <w:t>601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13530F9"/>
    <w:multiLevelType w:val="multilevel"/>
    <w:tmpl w:val="013530F9"/>
    <w:lvl w:ilvl="0" w:tentative="0">
      <w:start w:val="1"/>
      <w:numFmt w:val="decimal"/>
      <w:pStyle w:val="2"/>
      <w:lvlText w:val="%1"/>
      <w:lvlJc w:val="center"/>
      <w:rPr>
        <w:rFonts w:ascii="Times New Roman" w:hAnsi="Times New Roman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position w:val="0"/>
        <w:u w:val="none"/>
        <w:vertAlign w:val="baseline"/>
        <w14:shadow w14:blurRad="0" w14:dist="0" w14:dir="0" w14:sx="0" w14:sy="0" w14:kx="0" w14:ky="0" w14:algn="none">
          <w14:srgbClr w14:val="000000"/>
        </w14:shadow>
      </w:rPr>
    </w:lvl>
    <w:lvl w:ilvl="1" w:tentative="0">
      <w:start w:val="1"/>
      <w:numFmt w:val="decimal"/>
      <w:pStyle w:val="3"/>
      <w:lvlText w:val="%1.%2"/>
      <w:lvlJc w:val="left"/>
      <w:pPr>
        <w:tabs>
          <w:tab w:val="left" w:pos="567"/>
        </w:tabs>
        <w:ind w:left="992" w:hanging="992"/>
      </w:pPr>
      <w:rPr>
        <w:rFonts w:hint="eastAsia"/>
        <w:sz w:val="28"/>
      </w:rPr>
    </w:lvl>
    <w:lvl w:ilvl="2" w:tentative="0">
      <w:start w:val="1"/>
      <w:numFmt w:val="decimal"/>
      <w:pStyle w:val="4"/>
      <w:lvlText w:val="%1.%2.%3"/>
      <w:lvlJc w:val="left"/>
      <w:pPr>
        <w:tabs>
          <w:tab w:val="left" w:pos="794"/>
        </w:tabs>
        <w:ind w:left="567" w:hanging="567"/>
      </w:pPr>
      <w:rPr>
        <w:rFonts w:hint="eastAsia"/>
      </w:rPr>
    </w:lvl>
    <w:lvl w:ilvl="3" w:tentative="0">
      <w:start w:val="1"/>
      <w:numFmt w:val="decimal"/>
      <w:pStyle w:val="5"/>
      <w:lvlText w:val="%1.%2.%3.%4"/>
      <w:lvlJc w:val="left"/>
      <w:pPr>
        <w:tabs>
          <w:tab w:val="left" w:pos="851"/>
        </w:tabs>
        <w:ind w:left="851" w:hanging="851"/>
      </w:pPr>
      <w:rPr>
        <w:rFonts w:hint="default" w:ascii="Times New Roman" w:hAnsi="Times New Roman" w:eastAsia="仿宋_GB2312"/>
      </w:rPr>
    </w:lvl>
    <w:lvl w:ilvl="4" w:tentative="0">
      <w:start w:val="1"/>
      <w:numFmt w:val="decimal"/>
      <w:lvlText w:val="%1.%2.%3.%4.%5"/>
      <w:lvlJc w:val="left"/>
      <w:pPr>
        <w:tabs>
          <w:tab w:val="left" w:pos="278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260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70B646F"/>
    <w:rsid w:val="00010EE6"/>
    <w:rsid w:val="002D269B"/>
    <w:rsid w:val="00347B69"/>
    <w:rsid w:val="003E0301"/>
    <w:rsid w:val="00813157"/>
    <w:rsid w:val="00D640EE"/>
    <w:rsid w:val="00DB312D"/>
    <w:rsid w:val="00F26644"/>
    <w:rsid w:val="00FB468E"/>
    <w:rsid w:val="00FE7857"/>
    <w:rsid w:val="01CC2BB3"/>
    <w:rsid w:val="032A1114"/>
    <w:rsid w:val="03822CFE"/>
    <w:rsid w:val="04BD7D66"/>
    <w:rsid w:val="052412FE"/>
    <w:rsid w:val="0669007F"/>
    <w:rsid w:val="070B646F"/>
    <w:rsid w:val="07E90F4E"/>
    <w:rsid w:val="08DD09D6"/>
    <w:rsid w:val="0BA650B0"/>
    <w:rsid w:val="0C5E598A"/>
    <w:rsid w:val="0FAB1F16"/>
    <w:rsid w:val="10771710"/>
    <w:rsid w:val="11186A50"/>
    <w:rsid w:val="116002DE"/>
    <w:rsid w:val="11D94BA5"/>
    <w:rsid w:val="133E02C4"/>
    <w:rsid w:val="14305E5E"/>
    <w:rsid w:val="14CE5342"/>
    <w:rsid w:val="158A3C94"/>
    <w:rsid w:val="15C26F8A"/>
    <w:rsid w:val="171F418B"/>
    <w:rsid w:val="17B258D3"/>
    <w:rsid w:val="195C5947"/>
    <w:rsid w:val="1AAE21D3"/>
    <w:rsid w:val="1B8715CD"/>
    <w:rsid w:val="1D4A2422"/>
    <w:rsid w:val="1E704B2C"/>
    <w:rsid w:val="20607ACB"/>
    <w:rsid w:val="207C6B8E"/>
    <w:rsid w:val="223C1E72"/>
    <w:rsid w:val="245C2C9F"/>
    <w:rsid w:val="267404C2"/>
    <w:rsid w:val="2E0979F4"/>
    <w:rsid w:val="2E3D769E"/>
    <w:rsid w:val="2E9A4AF0"/>
    <w:rsid w:val="32253F29"/>
    <w:rsid w:val="35D46B3A"/>
    <w:rsid w:val="378575D7"/>
    <w:rsid w:val="38764FEA"/>
    <w:rsid w:val="3B293484"/>
    <w:rsid w:val="3DC54FBA"/>
    <w:rsid w:val="3F9609BC"/>
    <w:rsid w:val="4012098A"/>
    <w:rsid w:val="408F6D83"/>
    <w:rsid w:val="40C31C47"/>
    <w:rsid w:val="418534E3"/>
    <w:rsid w:val="432346F1"/>
    <w:rsid w:val="43AA712C"/>
    <w:rsid w:val="4539601C"/>
    <w:rsid w:val="468A0B4E"/>
    <w:rsid w:val="49667651"/>
    <w:rsid w:val="4B4A5026"/>
    <w:rsid w:val="4B930060"/>
    <w:rsid w:val="4DCD4142"/>
    <w:rsid w:val="506B60A3"/>
    <w:rsid w:val="5124051D"/>
    <w:rsid w:val="51935AB4"/>
    <w:rsid w:val="52916095"/>
    <w:rsid w:val="52DC6BD6"/>
    <w:rsid w:val="54FE4BE1"/>
    <w:rsid w:val="5B2F01EA"/>
    <w:rsid w:val="5B501518"/>
    <w:rsid w:val="5D6879E4"/>
    <w:rsid w:val="5E563CE0"/>
    <w:rsid w:val="5E8A5EEE"/>
    <w:rsid w:val="5ED43E71"/>
    <w:rsid w:val="5F1E3CA6"/>
    <w:rsid w:val="5FE175D9"/>
    <w:rsid w:val="6005254B"/>
    <w:rsid w:val="61AD00BB"/>
    <w:rsid w:val="626F35C2"/>
    <w:rsid w:val="64D92438"/>
    <w:rsid w:val="67246E86"/>
    <w:rsid w:val="69F5427C"/>
    <w:rsid w:val="6AE461D0"/>
    <w:rsid w:val="6AEA704A"/>
    <w:rsid w:val="6C101972"/>
    <w:rsid w:val="6CD81D64"/>
    <w:rsid w:val="6F6224EC"/>
    <w:rsid w:val="72981CBC"/>
    <w:rsid w:val="738F5872"/>
    <w:rsid w:val="742D6E39"/>
    <w:rsid w:val="74E71E80"/>
    <w:rsid w:val="78405238"/>
    <w:rsid w:val="786C4FD1"/>
    <w:rsid w:val="79D815F5"/>
    <w:rsid w:val="79DF0BD6"/>
    <w:rsid w:val="7CFE5817"/>
    <w:rsid w:val="7DBB7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numPr>
        <w:ilvl w:val="0"/>
        <w:numId w:val="1"/>
      </w:numPr>
      <w:spacing w:before="340" w:after="33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numPr>
        <w:ilvl w:val="1"/>
        <w:numId w:val="1"/>
      </w:numPr>
      <w:spacing w:before="260" w:after="26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link w:val="14"/>
    <w:semiHidden/>
    <w:unhideWhenUsed/>
    <w:qFormat/>
    <w:uiPriority w:val="0"/>
    <w:pPr>
      <w:keepNext/>
      <w:keepLines/>
      <w:numPr>
        <w:ilvl w:val="2"/>
        <w:numId w:val="1"/>
      </w:numPr>
      <w:spacing w:line="490" w:lineRule="exact"/>
      <w:outlineLvl w:val="2"/>
    </w:pPr>
    <w:rPr>
      <w:rFonts w:eastAsia="仿宋_GB2312"/>
      <w:b/>
      <w:bCs/>
      <w:sz w:val="28"/>
      <w:szCs w:val="32"/>
    </w:rPr>
  </w:style>
  <w:style w:type="paragraph" w:styleId="5">
    <w:name w:val="heading 4"/>
    <w:basedOn w:val="1"/>
    <w:next w:val="1"/>
    <w:semiHidden/>
    <w:unhideWhenUsed/>
    <w:qFormat/>
    <w:uiPriority w:val="0"/>
    <w:pPr>
      <w:keepNext/>
      <w:keepLines/>
      <w:numPr>
        <w:ilvl w:val="3"/>
        <w:numId w:val="1"/>
      </w:numPr>
      <w:spacing w:before="280" w:after="290" w:line="372" w:lineRule="auto"/>
      <w:outlineLvl w:val="3"/>
    </w:pPr>
    <w:rPr>
      <w:rFonts w:ascii="Arial" w:hAnsi="Arial" w:eastAsia="黑体"/>
      <w:b/>
      <w:sz w:val="28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annotation text"/>
    <w:basedOn w:val="1"/>
    <w:link w:val="15"/>
    <w:qFormat/>
    <w:uiPriority w:val="0"/>
    <w:pPr>
      <w:jc w:val="left"/>
    </w:p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8">
    <w:name w:val="header"/>
    <w:basedOn w:val="1"/>
    <w:qFormat/>
    <w:uiPriority w:val="99"/>
    <w:pPr>
      <w:tabs>
        <w:tab w:val="center" w:pos="4153"/>
        <w:tab w:val="right" w:pos="8306"/>
      </w:tabs>
      <w:snapToGrid w:val="0"/>
      <w:jc w:val="right"/>
    </w:pPr>
    <w:rPr>
      <w:rFonts w:eastAsia="Times New Roman"/>
      <w:szCs w:val="18"/>
    </w:rPr>
  </w:style>
  <w:style w:type="paragraph" w:styleId="9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sz w:val="24"/>
    </w:rPr>
  </w:style>
  <w:style w:type="paragraph" w:styleId="10">
    <w:name w:val="annotation subject"/>
    <w:basedOn w:val="6"/>
    <w:next w:val="6"/>
    <w:link w:val="16"/>
    <w:qFormat/>
    <w:uiPriority w:val="0"/>
    <w:rPr>
      <w:b/>
      <w:bCs/>
    </w:rPr>
  </w:style>
  <w:style w:type="character" w:styleId="13">
    <w:name w:val="annotation reference"/>
    <w:basedOn w:val="12"/>
    <w:qFormat/>
    <w:uiPriority w:val="0"/>
    <w:rPr>
      <w:sz w:val="21"/>
      <w:szCs w:val="21"/>
    </w:rPr>
  </w:style>
  <w:style w:type="character" w:customStyle="1" w:styleId="14">
    <w:name w:val="标题 3 字符"/>
    <w:basedOn w:val="12"/>
    <w:link w:val="4"/>
    <w:qFormat/>
    <w:uiPriority w:val="0"/>
    <w:rPr>
      <w:rFonts w:ascii="Times New Roman" w:hAnsi="Times New Roman" w:eastAsia="仿宋_GB2312" w:cs="Times New Roman"/>
      <w:b/>
      <w:bCs/>
      <w:sz w:val="28"/>
      <w:szCs w:val="32"/>
    </w:rPr>
  </w:style>
  <w:style w:type="character" w:customStyle="1" w:styleId="15">
    <w:name w:val="批注文字 字符"/>
    <w:basedOn w:val="12"/>
    <w:link w:val="6"/>
    <w:qFormat/>
    <w:uiPriority w:val="0"/>
    <w:rPr>
      <w:sz w:val="21"/>
      <w:szCs w:val="24"/>
    </w:rPr>
  </w:style>
  <w:style w:type="character" w:customStyle="1" w:styleId="16">
    <w:name w:val="批注主题 字符"/>
    <w:basedOn w:val="15"/>
    <w:link w:val="10"/>
    <w:qFormat/>
    <w:uiPriority w:val="0"/>
    <w:rPr>
      <w:b/>
      <w:bCs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214</Words>
  <Characters>249</Characters>
  <Lines>2</Lines>
  <Paragraphs>1</Paragraphs>
  <TotalTime>8</TotalTime>
  <ScaleCrop>false</ScaleCrop>
  <LinksUpToDate>false</LinksUpToDate>
  <CharactersWithSpaces>249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2025-04-02T06:01:00Z</dcterms:created>
  <dc:creator>等等等我一起</dc:creator>
  <cp:lastModifiedBy>Bystander</cp:lastModifiedBy>
  <dcterms:modified xsi:type="dcterms:W3CDTF">2026-09-10T02:47:25Z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eyJoZGlkIjoiMGJlMTk3ZjQ2NjE0NjFmNzMwOTgwNTQ5NmUwNGJlZWMiLCJ1c2VySWQiOiIxMDMxODMzNTM5In0=</vt:lpwstr>
  </property>
  <property fmtid="{D5CDD505-2E9C-101B-9397-08002B2CF9AE}" pid="4" name="ICV">
    <vt:lpwstr>5F629905FC2B404DAF6940B5026B6F23_12</vt:lpwstr>
  </property>
</Properties>
</file>